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23" w:rsidRPr="00482B86" w:rsidRDefault="000948DD" w:rsidP="000948DD">
      <w:pPr>
        <w:jc w:val="center"/>
        <w:rPr>
          <w:b/>
          <w:sz w:val="40"/>
          <w:szCs w:val="40"/>
        </w:rPr>
      </w:pPr>
      <w:r w:rsidRPr="00482B86">
        <w:rPr>
          <w:b/>
          <w:sz w:val="40"/>
          <w:szCs w:val="40"/>
        </w:rPr>
        <w:t>LOGO TASARIM YARIŞMASI</w:t>
      </w:r>
    </w:p>
    <w:p w:rsidR="000948DD" w:rsidRPr="00482B86" w:rsidRDefault="000948DD" w:rsidP="000948DD">
      <w:pPr>
        <w:jc w:val="center"/>
        <w:rPr>
          <w:b/>
          <w:sz w:val="24"/>
          <w:szCs w:val="24"/>
        </w:rPr>
      </w:pPr>
    </w:p>
    <w:p w:rsidR="000948DD" w:rsidRPr="00482B86" w:rsidRDefault="000948DD" w:rsidP="000948DD">
      <w:pPr>
        <w:pStyle w:val="AralkYok"/>
        <w:jc w:val="center"/>
        <w:rPr>
          <w:b/>
          <w:sz w:val="24"/>
          <w:szCs w:val="24"/>
        </w:rPr>
      </w:pPr>
      <w:r w:rsidRPr="00482B86">
        <w:rPr>
          <w:b/>
          <w:sz w:val="24"/>
          <w:szCs w:val="24"/>
        </w:rPr>
        <w:t>ERZURUM VALİLİĞİ</w:t>
      </w:r>
    </w:p>
    <w:p w:rsidR="000948DD" w:rsidRPr="00482B86" w:rsidRDefault="000948DD" w:rsidP="000948DD">
      <w:pPr>
        <w:pStyle w:val="AralkYok"/>
        <w:jc w:val="center"/>
        <w:rPr>
          <w:b/>
          <w:sz w:val="24"/>
          <w:szCs w:val="24"/>
        </w:rPr>
      </w:pPr>
      <w:r w:rsidRPr="00482B86">
        <w:rPr>
          <w:b/>
          <w:sz w:val="24"/>
          <w:szCs w:val="24"/>
        </w:rPr>
        <w:t>LOGO TASARIM YARIŞMASI ŞARTNAMESİ</w:t>
      </w:r>
    </w:p>
    <w:p w:rsidR="000948DD" w:rsidRPr="00482B86" w:rsidRDefault="000948DD" w:rsidP="000948DD">
      <w:pPr>
        <w:pStyle w:val="AralkYok"/>
        <w:jc w:val="center"/>
        <w:rPr>
          <w:b/>
          <w:sz w:val="24"/>
          <w:szCs w:val="24"/>
        </w:rPr>
      </w:pPr>
    </w:p>
    <w:p w:rsidR="000948DD" w:rsidRPr="00044423" w:rsidRDefault="000948DD" w:rsidP="000948DD">
      <w:pPr>
        <w:pStyle w:val="AralkYok"/>
        <w:jc w:val="center"/>
        <w:rPr>
          <w:sz w:val="24"/>
          <w:szCs w:val="24"/>
        </w:rPr>
      </w:pPr>
    </w:p>
    <w:p w:rsidR="000948DD" w:rsidRPr="00044423" w:rsidRDefault="000948DD" w:rsidP="000948DD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ab/>
        <w:t xml:space="preserve">Yarışma Erzurum Valiliğinin kurumsal logosunun akılda kalıcı, işlevsel kullanımına </w:t>
      </w:r>
      <w:proofErr w:type="gramStart"/>
      <w:r w:rsidRPr="00044423">
        <w:rPr>
          <w:sz w:val="24"/>
          <w:szCs w:val="24"/>
        </w:rPr>
        <w:t>imkan</w:t>
      </w:r>
      <w:proofErr w:type="gramEnd"/>
      <w:r w:rsidRPr="00044423">
        <w:rPr>
          <w:sz w:val="24"/>
          <w:szCs w:val="24"/>
        </w:rPr>
        <w:t xml:space="preserve"> sağlayacak bir şekilde tasarlanıp oluşturulması ve hayata geçirilmesidir.</w:t>
      </w:r>
    </w:p>
    <w:p w:rsidR="00044423" w:rsidRPr="00044423" w:rsidRDefault="00044423" w:rsidP="000948DD">
      <w:pPr>
        <w:pStyle w:val="AralkYok"/>
        <w:jc w:val="both"/>
        <w:rPr>
          <w:sz w:val="24"/>
          <w:szCs w:val="24"/>
        </w:rPr>
      </w:pPr>
    </w:p>
    <w:p w:rsidR="000948DD" w:rsidRPr="00044423" w:rsidRDefault="00044423" w:rsidP="00044423">
      <w:pPr>
        <w:pStyle w:val="AralkYok"/>
        <w:ind w:firstLine="708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 xml:space="preserve">A-) </w:t>
      </w:r>
      <w:r w:rsidR="000948DD" w:rsidRPr="00044423">
        <w:rPr>
          <w:b/>
          <w:sz w:val="24"/>
          <w:szCs w:val="24"/>
        </w:rPr>
        <w:t>AMAÇ</w:t>
      </w:r>
    </w:p>
    <w:p w:rsidR="00044423" w:rsidRPr="00044423" w:rsidRDefault="00044423" w:rsidP="00044423">
      <w:pPr>
        <w:pStyle w:val="AralkYok"/>
        <w:ind w:firstLine="708"/>
        <w:jc w:val="both"/>
        <w:rPr>
          <w:b/>
          <w:sz w:val="24"/>
          <w:szCs w:val="24"/>
        </w:rPr>
      </w:pPr>
    </w:p>
    <w:p w:rsidR="000948DD" w:rsidRPr="00044423" w:rsidRDefault="000948DD" w:rsidP="000948DD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 5000 yıllık tarihi geçmişi olan tarih ve kültür kenti Erzurum’un geçmişten günümüze tarihi özelliklerini taşıyan Erzurum’u temsil eder nitelikte,</w:t>
      </w:r>
      <w:r w:rsidR="00B93552" w:rsidRPr="00044423">
        <w:rPr>
          <w:sz w:val="24"/>
          <w:szCs w:val="24"/>
        </w:rPr>
        <w:t xml:space="preserve"> Erzurum’un kimliğini ön plana çıkaracak, ulusal ve uluslar arası alanda temsil edecek, Erzurum’un tüm kurumları tarafından </w:t>
      </w:r>
      <w:proofErr w:type="gramStart"/>
      <w:r w:rsidR="00B93552" w:rsidRPr="00044423">
        <w:rPr>
          <w:sz w:val="24"/>
          <w:szCs w:val="24"/>
        </w:rPr>
        <w:t xml:space="preserve">kullanılabilecek </w:t>
      </w:r>
      <w:r w:rsidRPr="00044423">
        <w:rPr>
          <w:sz w:val="24"/>
          <w:szCs w:val="24"/>
        </w:rPr>
        <w:t xml:space="preserve"> özgün</w:t>
      </w:r>
      <w:proofErr w:type="gramEnd"/>
      <w:r w:rsidRPr="00044423">
        <w:rPr>
          <w:sz w:val="24"/>
          <w:szCs w:val="24"/>
        </w:rPr>
        <w:t>, işlevsel ve akılda kalıcı bir logonun tasarlanması amaçlanmaktadır.</w:t>
      </w:r>
    </w:p>
    <w:p w:rsidR="00B93552" w:rsidRPr="00044423" w:rsidRDefault="00B93552" w:rsidP="000948DD">
      <w:pPr>
        <w:pStyle w:val="AralkYok"/>
        <w:jc w:val="both"/>
        <w:rPr>
          <w:sz w:val="24"/>
          <w:szCs w:val="24"/>
        </w:rPr>
      </w:pPr>
    </w:p>
    <w:p w:rsidR="00B93552" w:rsidRPr="00044423" w:rsidRDefault="00044423" w:rsidP="00044423">
      <w:pPr>
        <w:pStyle w:val="AralkYok"/>
        <w:ind w:firstLine="708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 xml:space="preserve">B-) </w:t>
      </w:r>
      <w:r w:rsidR="00B93552" w:rsidRPr="00044423">
        <w:rPr>
          <w:b/>
          <w:sz w:val="24"/>
          <w:szCs w:val="24"/>
        </w:rPr>
        <w:t>YARIŞMANIN DUYURULMASI</w:t>
      </w:r>
    </w:p>
    <w:p w:rsidR="00B93552" w:rsidRPr="00044423" w:rsidRDefault="00B93552" w:rsidP="000948DD">
      <w:pPr>
        <w:pStyle w:val="AralkYok"/>
        <w:jc w:val="both"/>
        <w:rPr>
          <w:sz w:val="24"/>
          <w:szCs w:val="24"/>
        </w:rPr>
      </w:pPr>
    </w:p>
    <w:p w:rsidR="00B93552" w:rsidRPr="00044423" w:rsidRDefault="00B93552" w:rsidP="000948DD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ab/>
        <w:t>Tasarım yarışması Erzurum Valiliği Web sitesi (</w:t>
      </w:r>
      <w:hyperlink r:id="rId5" w:history="1">
        <w:r w:rsidRPr="00044423">
          <w:rPr>
            <w:rStyle w:val="Kpr"/>
            <w:sz w:val="24"/>
            <w:szCs w:val="24"/>
          </w:rPr>
          <w:t>www.erzurum.gov.tr</w:t>
        </w:r>
      </w:hyperlink>
      <w:r w:rsidRPr="00044423">
        <w:rPr>
          <w:sz w:val="24"/>
          <w:szCs w:val="24"/>
        </w:rPr>
        <w:t xml:space="preserve"> )kamu kurum ve kuruluşları ile yapılacak yazışmalar, basın yayın kuruluşları aracılığıyla ve ilgili yerlere asılacak afişlerle duyurulacaktır.</w:t>
      </w:r>
    </w:p>
    <w:p w:rsidR="00B93552" w:rsidRPr="00044423" w:rsidRDefault="00B93552" w:rsidP="000948DD">
      <w:pPr>
        <w:pStyle w:val="AralkYok"/>
        <w:jc w:val="both"/>
        <w:rPr>
          <w:sz w:val="24"/>
          <w:szCs w:val="24"/>
        </w:rPr>
      </w:pPr>
    </w:p>
    <w:p w:rsidR="000948DD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>C-)</w:t>
      </w:r>
      <w:r w:rsidR="000948DD" w:rsidRPr="00044423">
        <w:rPr>
          <w:b/>
          <w:sz w:val="24"/>
          <w:szCs w:val="24"/>
        </w:rPr>
        <w:t>KATILIM İÇİN GEREKLİ GENEL ŞARTLAR</w:t>
      </w:r>
    </w:p>
    <w:p w:rsidR="006979DB" w:rsidRPr="00044423" w:rsidRDefault="006979DB" w:rsidP="000948DD">
      <w:pPr>
        <w:pStyle w:val="AralkYok"/>
        <w:jc w:val="both"/>
        <w:rPr>
          <w:sz w:val="24"/>
          <w:szCs w:val="24"/>
        </w:rPr>
      </w:pPr>
    </w:p>
    <w:p w:rsidR="006979DB" w:rsidRPr="00044423" w:rsidRDefault="006979DB" w:rsidP="006979DB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Katılım ücretsiz olup, </w:t>
      </w:r>
      <w:r w:rsidR="000948DD" w:rsidRPr="00044423">
        <w:rPr>
          <w:sz w:val="24"/>
          <w:szCs w:val="24"/>
        </w:rPr>
        <w:t xml:space="preserve">herkese açıktır. </w:t>
      </w:r>
    </w:p>
    <w:p w:rsidR="006979DB" w:rsidRPr="00044423" w:rsidRDefault="00022EE6" w:rsidP="006C6753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Yarışmaya katılacak olanların </w:t>
      </w:r>
      <w:r w:rsidR="006979DB" w:rsidRPr="00044423">
        <w:rPr>
          <w:sz w:val="24"/>
          <w:szCs w:val="24"/>
        </w:rPr>
        <w:t>ekteki katılım formunu doldurarak ıslak imzayla imzalayıp eserle birlikte başvuru adresine göndermesi veya elden teslim etmesi gerekmektedir.</w:t>
      </w:r>
    </w:p>
    <w:p w:rsidR="000948DD" w:rsidRPr="00044423" w:rsidRDefault="006979DB" w:rsidP="006C6753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Y</w:t>
      </w:r>
      <w:r w:rsidR="000948DD" w:rsidRPr="00044423">
        <w:rPr>
          <w:sz w:val="24"/>
          <w:szCs w:val="24"/>
        </w:rPr>
        <w:t>arışmada yaş sınırı yoktur.</w:t>
      </w:r>
    </w:p>
    <w:p w:rsidR="000948DD" w:rsidRPr="00044423" w:rsidRDefault="000948DD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Yarışmaya bir kişi en fazla üç eserle katılabilir.</w:t>
      </w:r>
    </w:p>
    <w:p w:rsidR="000948DD" w:rsidRPr="00044423" w:rsidRDefault="000948DD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Yarışmaya katılacak tasarımların kişiye özgün tasarımlar olup, daha önce başka yerde yayımlanmamış olmaları, diğer kurum ve kuruluşları çağrıştırmamaları gerekmektedir. </w:t>
      </w:r>
    </w:p>
    <w:p w:rsidR="000948DD" w:rsidRPr="00044423" w:rsidRDefault="000948DD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Teslim edilen çalışmalar Türk Patent Enstitüsünce daha önce korunmaya alınmamış, tescil başvurusu yapılmamış olmalıdır.</w:t>
      </w:r>
    </w:p>
    <w:p w:rsidR="00F73462" w:rsidRPr="00044423" w:rsidRDefault="00F73462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Seçici komisyon tarafından kopya olduğuna karar verilen tasarımlar yarışma dışı kalacaktır. Logo tasarımının kopya olduğunun anlaşılması durumunda yarışmacıya ödül verilmeyecektir. </w:t>
      </w:r>
    </w:p>
    <w:p w:rsidR="00F73462" w:rsidRPr="00044423" w:rsidRDefault="00F73462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Oluşacak her türlü sorunun hukuki yaptırımı ve süreçlerin maddi yaptırımı yarışmacıya ait olup, doğabilecek sorunlardan Erzurum Valiliği </w:t>
      </w:r>
      <w:proofErr w:type="gramStart"/>
      <w:r w:rsidRPr="00044423">
        <w:rPr>
          <w:sz w:val="24"/>
          <w:szCs w:val="24"/>
        </w:rPr>
        <w:t>yada</w:t>
      </w:r>
      <w:proofErr w:type="gramEnd"/>
      <w:r w:rsidRPr="00044423">
        <w:rPr>
          <w:sz w:val="24"/>
          <w:szCs w:val="24"/>
        </w:rPr>
        <w:t xml:space="preserve"> seçici komisyon sorumlu tutulamaz.</w:t>
      </w:r>
    </w:p>
    <w:p w:rsidR="00F73462" w:rsidRPr="00044423" w:rsidRDefault="00F73462" w:rsidP="000948DD">
      <w:pPr>
        <w:pStyle w:val="AralkYok"/>
        <w:numPr>
          <w:ilvl w:val="0"/>
          <w:numId w:val="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Yarışma Seçici komisyon üyelerinin birinci derecedeki yakınları dışındaki herkese açıktır.</w:t>
      </w:r>
    </w:p>
    <w:p w:rsidR="00F73462" w:rsidRPr="00044423" w:rsidRDefault="00F73462" w:rsidP="00F73462">
      <w:pPr>
        <w:pStyle w:val="AralkYok"/>
        <w:jc w:val="both"/>
        <w:rPr>
          <w:sz w:val="24"/>
          <w:szCs w:val="24"/>
        </w:rPr>
      </w:pPr>
    </w:p>
    <w:p w:rsidR="00044423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044423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435247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lastRenderedPageBreak/>
        <w:t>D-)</w:t>
      </w:r>
      <w:r w:rsidR="00435247" w:rsidRPr="00044423">
        <w:rPr>
          <w:b/>
          <w:sz w:val="24"/>
          <w:szCs w:val="24"/>
        </w:rPr>
        <w:t xml:space="preserve">KATILIM İÇİN </w:t>
      </w:r>
      <w:r w:rsidR="00C21672" w:rsidRPr="00044423">
        <w:rPr>
          <w:b/>
          <w:sz w:val="24"/>
          <w:szCs w:val="24"/>
        </w:rPr>
        <w:t>T</w:t>
      </w:r>
      <w:r w:rsidR="00C21672">
        <w:rPr>
          <w:b/>
          <w:sz w:val="24"/>
          <w:szCs w:val="24"/>
        </w:rPr>
        <w:t>ASARIM</w:t>
      </w:r>
      <w:r w:rsidR="00C21672" w:rsidRPr="00044423">
        <w:rPr>
          <w:b/>
          <w:sz w:val="24"/>
          <w:szCs w:val="24"/>
        </w:rPr>
        <w:t xml:space="preserve"> </w:t>
      </w:r>
      <w:r w:rsidR="00435247" w:rsidRPr="00044423">
        <w:rPr>
          <w:b/>
          <w:sz w:val="24"/>
          <w:szCs w:val="24"/>
        </w:rPr>
        <w:t>ŞARTLAR</w:t>
      </w:r>
      <w:r w:rsidR="00C21672">
        <w:rPr>
          <w:b/>
          <w:sz w:val="24"/>
          <w:szCs w:val="24"/>
        </w:rPr>
        <w:t>I</w:t>
      </w:r>
    </w:p>
    <w:p w:rsidR="00044423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435247" w:rsidRPr="00044423" w:rsidRDefault="00435247" w:rsidP="00435247">
      <w:pPr>
        <w:pStyle w:val="AralkYok"/>
        <w:numPr>
          <w:ilvl w:val="0"/>
          <w:numId w:val="11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Tasarım çalışmaları Erzurum’un 5000 yıllık tarihi özelliklerini, Selçuklu, İlhanlı, Osmanlı ve Türkiye Cumhuriyeti ile irtibatını ve </w:t>
      </w:r>
      <w:proofErr w:type="spellStart"/>
      <w:r w:rsidRPr="00044423">
        <w:rPr>
          <w:sz w:val="24"/>
          <w:szCs w:val="24"/>
        </w:rPr>
        <w:t>geçişkenliğini</w:t>
      </w:r>
      <w:proofErr w:type="spellEnd"/>
      <w:r w:rsidRPr="00044423">
        <w:rPr>
          <w:sz w:val="24"/>
          <w:szCs w:val="24"/>
        </w:rPr>
        <w:t xml:space="preserve"> anlatacak.</w:t>
      </w:r>
    </w:p>
    <w:p w:rsidR="00435247" w:rsidRPr="00044423" w:rsidRDefault="00C21672" w:rsidP="00435247">
      <w:pPr>
        <w:pStyle w:val="AralkYok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Erzurum’un </w:t>
      </w:r>
      <w:r w:rsidR="00435247" w:rsidRPr="00044423">
        <w:rPr>
          <w:sz w:val="24"/>
          <w:szCs w:val="24"/>
        </w:rPr>
        <w:t>Kültürel ve coğrafi özelliklerini anlatacak</w:t>
      </w:r>
      <w:r>
        <w:rPr>
          <w:sz w:val="24"/>
          <w:szCs w:val="24"/>
        </w:rPr>
        <w:t>tır.</w:t>
      </w:r>
    </w:p>
    <w:p w:rsidR="00435247" w:rsidRPr="00044423" w:rsidRDefault="00435247" w:rsidP="00435247">
      <w:pPr>
        <w:pStyle w:val="AralkYok"/>
        <w:ind w:left="720"/>
        <w:jc w:val="both"/>
        <w:rPr>
          <w:sz w:val="24"/>
          <w:szCs w:val="24"/>
        </w:rPr>
      </w:pPr>
    </w:p>
    <w:p w:rsidR="00B93552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>E-)</w:t>
      </w:r>
      <w:r w:rsidR="00B93552" w:rsidRPr="00044423">
        <w:rPr>
          <w:b/>
          <w:sz w:val="24"/>
          <w:szCs w:val="24"/>
        </w:rPr>
        <w:t>KATILIM İÇİN T</w:t>
      </w:r>
      <w:r w:rsidR="006979DB" w:rsidRPr="00044423">
        <w:rPr>
          <w:b/>
          <w:sz w:val="24"/>
          <w:szCs w:val="24"/>
        </w:rPr>
        <w:t>EKNİK ŞARTLAR</w:t>
      </w:r>
    </w:p>
    <w:p w:rsidR="00044423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CA4A64" w:rsidRPr="00044423" w:rsidRDefault="00D17A57" w:rsidP="00B93552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Tasarım büyütülüp küçültüldüğünde </w:t>
      </w:r>
      <w:r w:rsidR="00CA4A64" w:rsidRPr="00044423">
        <w:rPr>
          <w:sz w:val="24"/>
          <w:szCs w:val="24"/>
        </w:rPr>
        <w:t>görselliğinin bozulmayacağı şekilde hazırlanmalıdır.</w:t>
      </w:r>
      <w:r w:rsidR="00F47F5F" w:rsidRPr="00044423">
        <w:rPr>
          <w:sz w:val="24"/>
          <w:szCs w:val="24"/>
        </w:rPr>
        <w:t xml:space="preserve"> Bu nedenle her tasarım A4 ( 21x29,7cm) ebadında beyaz zemin üzerine uzun kenarı 15 cm’yi geçmeyecek </w:t>
      </w:r>
      <w:proofErr w:type="spellStart"/>
      <w:r w:rsidR="00F47F5F" w:rsidRPr="00044423">
        <w:rPr>
          <w:sz w:val="24"/>
          <w:szCs w:val="24"/>
        </w:rPr>
        <w:t>şekildeyerleştirilecek</w:t>
      </w:r>
      <w:proofErr w:type="spellEnd"/>
      <w:r w:rsidR="00F47F5F" w:rsidRPr="00044423">
        <w:rPr>
          <w:sz w:val="24"/>
          <w:szCs w:val="24"/>
        </w:rPr>
        <w:t xml:space="preserve">, </w:t>
      </w:r>
      <w:proofErr w:type="gramStart"/>
      <w:r w:rsidR="00F47F5F" w:rsidRPr="00044423">
        <w:rPr>
          <w:sz w:val="24"/>
          <w:szCs w:val="24"/>
        </w:rPr>
        <w:t>kağıdın</w:t>
      </w:r>
      <w:proofErr w:type="gramEnd"/>
      <w:r w:rsidR="00F47F5F" w:rsidRPr="00044423">
        <w:rPr>
          <w:sz w:val="24"/>
          <w:szCs w:val="24"/>
        </w:rPr>
        <w:t xml:space="preserve"> alt kısmında tasarımın küçültülmüş renkli ve siyah-beyaz şekilleri kısa kısa kenarı 25 mm’den büyük olmayacak şekilde yer almalıdır.</w:t>
      </w:r>
    </w:p>
    <w:p w:rsidR="00F47F5F" w:rsidRPr="00044423" w:rsidRDefault="00F47F5F" w:rsidP="00F47F5F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Çıktılar, paspartusuz biçimde, karton, </w:t>
      </w:r>
      <w:proofErr w:type="spellStart"/>
      <w:r w:rsidRPr="00044423">
        <w:rPr>
          <w:sz w:val="24"/>
          <w:szCs w:val="24"/>
        </w:rPr>
        <w:t>fotoblok</w:t>
      </w:r>
      <w:proofErr w:type="spellEnd"/>
      <w:r w:rsidRPr="00044423">
        <w:rPr>
          <w:sz w:val="24"/>
          <w:szCs w:val="24"/>
        </w:rPr>
        <w:t xml:space="preserve"> vb. malzemeye yapıştırılmadan teslim edilecektir. Çalışmalar ayrıca aşağıda belirtilen teslimat adresine CD'ye yüklenmiş </w:t>
      </w:r>
      <w:proofErr w:type="spellStart"/>
      <w:r w:rsidRPr="00044423">
        <w:rPr>
          <w:sz w:val="24"/>
          <w:szCs w:val="24"/>
        </w:rPr>
        <w:t>Postscript</w:t>
      </w:r>
      <w:proofErr w:type="spellEnd"/>
      <w:r w:rsidRPr="00044423">
        <w:rPr>
          <w:sz w:val="24"/>
          <w:szCs w:val="24"/>
        </w:rPr>
        <w:t xml:space="preserve"> (</w:t>
      </w:r>
      <w:proofErr w:type="spellStart"/>
      <w:r w:rsidRPr="00044423">
        <w:rPr>
          <w:sz w:val="24"/>
          <w:szCs w:val="24"/>
        </w:rPr>
        <w:t>Freehand</w:t>
      </w:r>
      <w:proofErr w:type="spellEnd"/>
      <w:r w:rsidRPr="00044423">
        <w:rPr>
          <w:sz w:val="24"/>
          <w:szCs w:val="24"/>
        </w:rPr>
        <w:t xml:space="preserve">, </w:t>
      </w:r>
      <w:proofErr w:type="spellStart"/>
      <w:r w:rsidRPr="00044423">
        <w:rPr>
          <w:sz w:val="24"/>
          <w:szCs w:val="24"/>
        </w:rPr>
        <w:t>Illustrator</w:t>
      </w:r>
      <w:proofErr w:type="spellEnd"/>
      <w:r w:rsidRPr="00044423">
        <w:rPr>
          <w:sz w:val="24"/>
          <w:szCs w:val="24"/>
        </w:rPr>
        <w:t xml:space="preserve">, </w:t>
      </w:r>
      <w:proofErr w:type="spellStart"/>
      <w:r w:rsidRPr="00044423">
        <w:rPr>
          <w:sz w:val="24"/>
          <w:szCs w:val="24"/>
        </w:rPr>
        <w:t>Corel</w:t>
      </w:r>
      <w:proofErr w:type="spellEnd"/>
      <w:r w:rsidRPr="00044423">
        <w:rPr>
          <w:sz w:val="24"/>
          <w:szCs w:val="24"/>
        </w:rPr>
        <w:t xml:space="preserve"> Draw formatında </w:t>
      </w:r>
      <w:proofErr w:type="spellStart"/>
      <w:r w:rsidRPr="00044423">
        <w:rPr>
          <w:sz w:val="24"/>
          <w:szCs w:val="24"/>
        </w:rPr>
        <w:t>photoshop</w:t>
      </w:r>
      <w:proofErr w:type="spellEnd"/>
      <w:r w:rsidRPr="00044423">
        <w:rPr>
          <w:sz w:val="24"/>
          <w:szCs w:val="24"/>
        </w:rPr>
        <w:t xml:space="preserve"> (.</w:t>
      </w:r>
      <w:proofErr w:type="spellStart"/>
      <w:r w:rsidRPr="00044423">
        <w:rPr>
          <w:sz w:val="24"/>
          <w:szCs w:val="24"/>
        </w:rPr>
        <w:t>psd</w:t>
      </w:r>
      <w:proofErr w:type="spellEnd"/>
      <w:r w:rsidRPr="00044423">
        <w:rPr>
          <w:sz w:val="24"/>
          <w:szCs w:val="24"/>
        </w:rPr>
        <w:t xml:space="preserve">) ve 300dpi </w:t>
      </w:r>
      <w:proofErr w:type="spellStart"/>
      <w:r w:rsidRPr="00044423">
        <w:rPr>
          <w:sz w:val="24"/>
          <w:szCs w:val="24"/>
        </w:rPr>
        <w:t>jpg</w:t>
      </w:r>
      <w:proofErr w:type="spellEnd"/>
      <w:r w:rsidRPr="00044423">
        <w:rPr>
          <w:sz w:val="24"/>
          <w:szCs w:val="24"/>
        </w:rPr>
        <w:t>/</w:t>
      </w:r>
      <w:proofErr w:type="spellStart"/>
      <w:r w:rsidRPr="00044423">
        <w:rPr>
          <w:sz w:val="24"/>
          <w:szCs w:val="24"/>
        </w:rPr>
        <w:t>gif</w:t>
      </w:r>
      <w:proofErr w:type="spellEnd"/>
      <w:r w:rsidRPr="00044423">
        <w:rPr>
          <w:sz w:val="24"/>
          <w:szCs w:val="24"/>
        </w:rPr>
        <w:t>) olarak teslim edilmelidir.</w:t>
      </w:r>
    </w:p>
    <w:p w:rsidR="004449F0" w:rsidRPr="00044423" w:rsidRDefault="004449F0" w:rsidP="00F47F5F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Tasarımcı eserde</w:t>
      </w:r>
      <w:r w:rsidR="00435247" w:rsidRPr="00044423">
        <w:rPr>
          <w:sz w:val="24"/>
          <w:szCs w:val="24"/>
        </w:rPr>
        <w:t xml:space="preserve"> kullandığı unsurların anlamını, logonun </w:t>
      </w:r>
      <w:proofErr w:type="gramStart"/>
      <w:r w:rsidR="00435247" w:rsidRPr="00044423">
        <w:rPr>
          <w:sz w:val="24"/>
          <w:szCs w:val="24"/>
        </w:rPr>
        <w:t>hikayesini</w:t>
      </w:r>
      <w:proofErr w:type="gramEnd"/>
      <w:r w:rsidR="00435247" w:rsidRPr="00044423">
        <w:rPr>
          <w:sz w:val="24"/>
          <w:szCs w:val="24"/>
        </w:rPr>
        <w:t xml:space="preserve"> ve kullanılan resmin ne anlama geldiğini, </w:t>
      </w:r>
      <w:r w:rsidRPr="00044423">
        <w:rPr>
          <w:sz w:val="24"/>
          <w:szCs w:val="24"/>
        </w:rPr>
        <w:t>yarım sayfayı (A4) geçmeyecek şekilde yazıyla açıklayacak ve CD ile sunacaktır.</w:t>
      </w:r>
    </w:p>
    <w:p w:rsidR="004449F0" w:rsidRPr="00044423" w:rsidRDefault="004449F0" w:rsidP="004449F0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Tasarım </w:t>
      </w:r>
      <w:proofErr w:type="spellStart"/>
      <w:r w:rsidRPr="00044423">
        <w:rPr>
          <w:sz w:val="24"/>
          <w:szCs w:val="24"/>
        </w:rPr>
        <w:t>vektörel</w:t>
      </w:r>
      <w:proofErr w:type="spellEnd"/>
      <w:r w:rsidRPr="00044423">
        <w:rPr>
          <w:sz w:val="24"/>
          <w:szCs w:val="24"/>
        </w:rPr>
        <w:t xml:space="preserve"> ( ölçekli ) olmalıdır.</w:t>
      </w:r>
    </w:p>
    <w:p w:rsidR="004449F0" w:rsidRPr="00044423" w:rsidRDefault="004449F0" w:rsidP="004449F0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Tasarım </w:t>
      </w:r>
      <w:proofErr w:type="gramStart"/>
      <w:r w:rsidRPr="00044423">
        <w:rPr>
          <w:sz w:val="24"/>
          <w:szCs w:val="24"/>
        </w:rPr>
        <w:t>antetli</w:t>
      </w:r>
      <w:proofErr w:type="gramEnd"/>
      <w:r w:rsidRPr="00044423">
        <w:rPr>
          <w:sz w:val="24"/>
          <w:szCs w:val="24"/>
        </w:rPr>
        <w:t xml:space="preserve"> kağıtta kullanılabilecek durumda olmalıdır.</w:t>
      </w:r>
    </w:p>
    <w:p w:rsidR="004449F0" w:rsidRPr="00044423" w:rsidRDefault="004449F0" w:rsidP="004449F0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Bayraklarda, flamalarda, resmi törenlerde, festivallerde ve bayramlarda kullanılabilecek nitelikte olmalıdır.</w:t>
      </w:r>
    </w:p>
    <w:p w:rsidR="004449F0" w:rsidRPr="00044423" w:rsidRDefault="004449F0" w:rsidP="00F47F5F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Erzurum Valiliği teknik koşullar nedeniyle gerekli gördüğü halde proje üzerinde değişiklik yapılmasını talep edebilir.</w:t>
      </w:r>
    </w:p>
    <w:p w:rsidR="004449F0" w:rsidRPr="00044423" w:rsidRDefault="004449F0" w:rsidP="00F47F5F">
      <w:pPr>
        <w:pStyle w:val="AralkYok"/>
        <w:numPr>
          <w:ilvl w:val="0"/>
          <w:numId w:val="4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Dereceye girmeyen tasarımlar başvuru sahiplerinin talep etmeleri halinde iade edilecektir. 1 ay içerisinde alınmayan yapıtlardan sorumluluk kabul edilmez.</w:t>
      </w:r>
    </w:p>
    <w:p w:rsidR="004449F0" w:rsidRPr="00044423" w:rsidRDefault="004449F0" w:rsidP="004449F0">
      <w:pPr>
        <w:pStyle w:val="AralkYok"/>
        <w:jc w:val="both"/>
        <w:rPr>
          <w:sz w:val="24"/>
          <w:szCs w:val="24"/>
        </w:rPr>
      </w:pPr>
    </w:p>
    <w:p w:rsidR="004449F0" w:rsidRPr="00044423" w:rsidRDefault="00044423" w:rsidP="00044423">
      <w:pPr>
        <w:pStyle w:val="AralkYok"/>
        <w:ind w:firstLine="284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>F-)</w:t>
      </w:r>
      <w:r w:rsidR="004449F0" w:rsidRPr="00044423">
        <w:rPr>
          <w:b/>
          <w:sz w:val="24"/>
          <w:szCs w:val="24"/>
        </w:rPr>
        <w:t xml:space="preserve">ÇALIŞMALARIN </w:t>
      </w:r>
      <w:proofErr w:type="gramStart"/>
      <w:r w:rsidR="004449F0" w:rsidRPr="00044423">
        <w:rPr>
          <w:b/>
          <w:sz w:val="24"/>
          <w:szCs w:val="24"/>
        </w:rPr>
        <w:t>İŞARETLENMESİ  VE</w:t>
      </w:r>
      <w:proofErr w:type="gramEnd"/>
      <w:r w:rsidR="004449F0" w:rsidRPr="00044423">
        <w:rPr>
          <w:b/>
          <w:sz w:val="24"/>
          <w:szCs w:val="24"/>
        </w:rPr>
        <w:t xml:space="preserve"> GÖNDERİLMESİ</w:t>
      </w:r>
    </w:p>
    <w:p w:rsidR="004A02F5" w:rsidRPr="00044423" w:rsidRDefault="004A02F5" w:rsidP="004449F0">
      <w:pPr>
        <w:pStyle w:val="AralkYok"/>
        <w:jc w:val="both"/>
        <w:rPr>
          <w:sz w:val="24"/>
          <w:szCs w:val="24"/>
        </w:rPr>
      </w:pPr>
    </w:p>
    <w:p w:rsidR="000C2A2D" w:rsidRPr="00044423" w:rsidRDefault="007411AF" w:rsidP="007411AF">
      <w:pPr>
        <w:pStyle w:val="AralkYok"/>
        <w:numPr>
          <w:ilvl w:val="0"/>
          <w:numId w:val="5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Çalışmaların sol alt köşesine 6 rakam ve/veya harften oluşan rumuz ve sıra numarası yazılmalıdır (Örnek: </w:t>
      </w:r>
      <w:proofErr w:type="gramStart"/>
      <w:r w:rsidRPr="00044423">
        <w:rPr>
          <w:sz w:val="24"/>
          <w:szCs w:val="24"/>
        </w:rPr>
        <w:t>..............</w:t>
      </w:r>
      <w:proofErr w:type="gramEnd"/>
      <w:r w:rsidRPr="00044423">
        <w:rPr>
          <w:sz w:val="24"/>
          <w:szCs w:val="24"/>
        </w:rPr>
        <w:t xml:space="preserve"> -1). Katılım formu ve üzerinde rumuz yazılı CD, ağzı kapatılmış ayrı bir zarfla birlikte, aynı paket içerisine konulmalıdır. Zarfın üzerine de 6 rakamdan oluşan rumuz yazılmalıdır. Çalışmalar, posta veya kargoda zarar görmeyecek şekilde paketlenerek başvuru formu ile birlikte yarışma sekretaryasına gönderilmeli ya da elden teslim edilmelidir. Posta-kargoda meydana gelen hasar, gecikme ve kayıplardan düzenleyici kurum sorumlu tutulamaz. Posta ve kargo ücretleri yarışmacı tarafından karşılanır.</w:t>
      </w:r>
    </w:p>
    <w:p w:rsidR="000C2A2D" w:rsidRPr="00044423" w:rsidRDefault="000C2A2D" w:rsidP="000C2A2D">
      <w:pPr>
        <w:pStyle w:val="AralkYok"/>
        <w:jc w:val="both"/>
        <w:rPr>
          <w:sz w:val="24"/>
          <w:szCs w:val="24"/>
        </w:rPr>
      </w:pPr>
    </w:p>
    <w:p w:rsidR="000C2A2D" w:rsidRPr="00044423" w:rsidRDefault="00044423" w:rsidP="00044423">
      <w:pPr>
        <w:pStyle w:val="AralkYok"/>
        <w:ind w:firstLine="284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>G-)</w:t>
      </w:r>
      <w:r w:rsidR="000C2A2D" w:rsidRPr="00044423">
        <w:rPr>
          <w:b/>
          <w:sz w:val="24"/>
          <w:szCs w:val="24"/>
        </w:rPr>
        <w:t>KULLANIM KOŞULLARI VE HAKLARI</w:t>
      </w:r>
    </w:p>
    <w:p w:rsidR="000C2A2D" w:rsidRPr="00044423" w:rsidRDefault="000C2A2D" w:rsidP="000C2A2D">
      <w:pPr>
        <w:pStyle w:val="AralkYok"/>
        <w:ind w:left="720"/>
        <w:jc w:val="both"/>
        <w:rPr>
          <w:sz w:val="24"/>
          <w:szCs w:val="24"/>
        </w:rPr>
      </w:pPr>
    </w:p>
    <w:p w:rsidR="00B21EAD" w:rsidRPr="00044423" w:rsidRDefault="000C2A2D" w:rsidP="000C2A2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Yarışmada birincilik, ödülü alan </w:t>
      </w:r>
      <w:proofErr w:type="gramStart"/>
      <w:r w:rsidRPr="00044423">
        <w:rPr>
          <w:sz w:val="24"/>
          <w:szCs w:val="24"/>
        </w:rPr>
        <w:t>logoların</w:t>
      </w:r>
      <w:proofErr w:type="gramEnd"/>
      <w:r w:rsidRPr="00044423">
        <w:rPr>
          <w:sz w:val="24"/>
          <w:szCs w:val="24"/>
        </w:rPr>
        <w:t xml:space="preserve"> telif ve yayın hakları Erzurum Valiliğine ait olacak ve Erzurum Valiliği bu çalışmalardan istediğini kullanmakta veya kullanmamakta serbest olacaktır. Sözü edilen çalışmalar, Erzurum Valiliği ve </w:t>
      </w:r>
      <w:proofErr w:type="gramStart"/>
      <w:r w:rsidRPr="00044423">
        <w:rPr>
          <w:sz w:val="24"/>
          <w:szCs w:val="24"/>
        </w:rPr>
        <w:t>tüm  ulusal</w:t>
      </w:r>
      <w:proofErr w:type="gramEnd"/>
      <w:r w:rsidRPr="00044423">
        <w:rPr>
          <w:sz w:val="24"/>
          <w:szCs w:val="24"/>
        </w:rPr>
        <w:t xml:space="preserve"> ve uluslararası tanıtımında faaliyet gösteren birey ve kurumlar tarafından izinsiz olarak her türlü görsel-yazılı iletişimde kullanılabilecektir.</w:t>
      </w:r>
    </w:p>
    <w:p w:rsidR="00B21EAD" w:rsidRPr="00044423" w:rsidRDefault="000C2A2D" w:rsidP="000C2A2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lastRenderedPageBreak/>
        <w:t xml:space="preserve"> Seçici Kurul, değişiklik isteme şartıyla bir </w:t>
      </w:r>
      <w:proofErr w:type="gramStart"/>
      <w:r w:rsidRPr="00044423">
        <w:rPr>
          <w:sz w:val="24"/>
          <w:szCs w:val="24"/>
        </w:rPr>
        <w:t>logoya</w:t>
      </w:r>
      <w:proofErr w:type="gramEnd"/>
      <w:r w:rsidRPr="00044423">
        <w:rPr>
          <w:sz w:val="24"/>
          <w:szCs w:val="24"/>
        </w:rPr>
        <w:t xml:space="preserve"> birincilik ödülü vermeye yetkilidir. Yarışmacılar, yarışmaya gönderdikleri tasarımların telif ve yayın haklarını, ödemiş olduğu ödül bedeli </w:t>
      </w:r>
      <w:proofErr w:type="gramStart"/>
      <w:r w:rsidRPr="00044423">
        <w:rPr>
          <w:sz w:val="24"/>
          <w:szCs w:val="24"/>
        </w:rPr>
        <w:t>ile,</w:t>
      </w:r>
      <w:proofErr w:type="gramEnd"/>
      <w:r w:rsidRPr="00044423">
        <w:rPr>
          <w:sz w:val="24"/>
          <w:szCs w:val="24"/>
        </w:rPr>
        <w:t xml:space="preserve"> süresiz olarak Erzurum Valiliğine verdiklerini ve buna bağlı olarak, gerek 5846 sayılı Fikir ve Sanat Eserleri Kanunu ve diğer ilgili mevzuat gereğince, sözü edilen tasarım(</w:t>
      </w:r>
      <w:proofErr w:type="spellStart"/>
      <w:r w:rsidRPr="00044423">
        <w:rPr>
          <w:sz w:val="24"/>
          <w:szCs w:val="24"/>
        </w:rPr>
        <w:t>lar</w:t>
      </w:r>
      <w:proofErr w:type="spellEnd"/>
      <w:r w:rsidRPr="00044423">
        <w:rPr>
          <w:sz w:val="24"/>
          <w:szCs w:val="24"/>
        </w:rPr>
        <w:t>)</w:t>
      </w:r>
      <w:proofErr w:type="spellStart"/>
      <w:r w:rsidRPr="00044423">
        <w:rPr>
          <w:sz w:val="24"/>
          <w:szCs w:val="24"/>
        </w:rPr>
        <w:t>ın</w:t>
      </w:r>
      <w:proofErr w:type="spellEnd"/>
      <w:r w:rsidRPr="00044423">
        <w:rPr>
          <w:sz w:val="24"/>
          <w:szCs w:val="24"/>
        </w:rPr>
        <w:t xml:space="preserve"> çoğaltma, işleme, yayma, temsil, umuma iletim, faydalanma vb. umuma arzında gerekli bilumum haklar için Erzurum Valiliğine izin / muvafakat name verdiklerini kabul ederler. Bu şekilde kullanılan </w:t>
      </w:r>
      <w:proofErr w:type="gramStart"/>
      <w:r w:rsidRPr="00044423">
        <w:rPr>
          <w:sz w:val="24"/>
          <w:szCs w:val="24"/>
        </w:rPr>
        <w:t>logolar</w:t>
      </w:r>
      <w:proofErr w:type="gramEnd"/>
      <w:r w:rsidRPr="00044423">
        <w:rPr>
          <w:sz w:val="24"/>
          <w:szCs w:val="24"/>
        </w:rPr>
        <w:t xml:space="preserve"> için tasarım sahibi verdiği izni sonradan kesinlikle geri almayacağını ve logonun yukarıdaki şekilde kullanılmasını men etmeyeceğini veya bu izin/</w:t>
      </w:r>
      <w:proofErr w:type="spellStart"/>
      <w:r w:rsidRPr="00044423">
        <w:rPr>
          <w:sz w:val="24"/>
          <w:szCs w:val="24"/>
        </w:rPr>
        <w:t>muvafakatname</w:t>
      </w:r>
      <w:proofErr w:type="spellEnd"/>
      <w:r w:rsidRPr="00044423">
        <w:rPr>
          <w:sz w:val="24"/>
          <w:szCs w:val="24"/>
        </w:rPr>
        <w:t xml:space="preserve"> için herhangi bir telif hakkı veya maddi ve manevi talepte bulunmayacağını gayri kabili rücu kabul, beyan ve taahhüt eder. </w:t>
      </w:r>
    </w:p>
    <w:p w:rsidR="00B21EAD" w:rsidRPr="00044423" w:rsidRDefault="000C2A2D" w:rsidP="000C2A2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Kopya edildiği tespit edilen bir eser için, yasal haklar Erzurum </w:t>
      </w:r>
      <w:proofErr w:type="gramStart"/>
      <w:r w:rsidRPr="00044423">
        <w:rPr>
          <w:sz w:val="24"/>
          <w:szCs w:val="24"/>
        </w:rPr>
        <w:t>Valiliği  tarafından</w:t>
      </w:r>
      <w:proofErr w:type="gramEnd"/>
      <w:r w:rsidRPr="00044423">
        <w:rPr>
          <w:sz w:val="24"/>
          <w:szCs w:val="24"/>
        </w:rPr>
        <w:t xml:space="preserve"> kullanılacaktır. Yarışmanın tamamlanmasından sonra da olsa dereceye giren tasarımların özgünlüğü ile ilgili (kopya, çalıntı vb.) oluşabilecek her türlü hukuki ve mali sorundan yarışmacı sorumludur. Bu bağlamda yarışmada ödül alan </w:t>
      </w:r>
      <w:proofErr w:type="gramStart"/>
      <w:r w:rsidRPr="00044423">
        <w:rPr>
          <w:sz w:val="24"/>
          <w:szCs w:val="24"/>
        </w:rPr>
        <w:t>logoların</w:t>
      </w:r>
      <w:proofErr w:type="gramEnd"/>
      <w:r w:rsidRPr="00044423">
        <w:rPr>
          <w:sz w:val="24"/>
          <w:szCs w:val="24"/>
        </w:rPr>
        <w:t xml:space="preserve"> şartnamede belirtilen hususlara uygun olmamasının tespiti durumunda ilgiliye verilen tüm ödüller kanuni yollardan geri alınır.</w:t>
      </w:r>
    </w:p>
    <w:p w:rsidR="00B21EAD" w:rsidRPr="00044423" w:rsidRDefault="000C2A2D" w:rsidP="000C2A2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 Erzurum </w:t>
      </w:r>
      <w:proofErr w:type="gramStart"/>
      <w:r w:rsidRPr="00044423">
        <w:rPr>
          <w:sz w:val="24"/>
          <w:szCs w:val="24"/>
        </w:rPr>
        <w:t>Valiliği , logolar</w:t>
      </w:r>
      <w:proofErr w:type="gramEnd"/>
      <w:r w:rsidRPr="00044423">
        <w:rPr>
          <w:sz w:val="24"/>
          <w:szCs w:val="24"/>
        </w:rPr>
        <w:t xml:space="preserve"> için katılımcının yukarıda verdiği izin/</w:t>
      </w:r>
      <w:proofErr w:type="spellStart"/>
      <w:r w:rsidRPr="00044423">
        <w:rPr>
          <w:sz w:val="24"/>
          <w:szCs w:val="24"/>
        </w:rPr>
        <w:t>muvafakatname</w:t>
      </w:r>
      <w:proofErr w:type="spellEnd"/>
      <w:r w:rsidRPr="00044423">
        <w:rPr>
          <w:sz w:val="24"/>
          <w:szCs w:val="24"/>
        </w:rPr>
        <w:t xml:space="preserve"> karşılığında ayrıca bir bedel ödemeyecektir. Erzurum Valiliği ödül almayan bir çalışmayı satın almak isterse, yarışmacı ile anlaşarak saptanacak bir bedel karşılığında tasarımın kullanım hakkını devralabilir. </w:t>
      </w:r>
    </w:p>
    <w:p w:rsidR="00B21EAD" w:rsidRPr="00044423" w:rsidRDefault="000C2A2D" w:rsidP="000C2A2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Seçici Kurul, katılımı yeterli görmediği takdirde yarışmayı sebep bildirerek sonlandırma hakkı il</w:t>
      </w:r>
      <w:r w:rsidR="00B21EAD" w:rsidRPr="00044423">
        <w:rPr>
          <w:sz w:val="24"/>
          <w:szCs w:val="24"/>
        </w:rPr>
        <w:t>e yarışmaya katılan tasarımlara ödül verip vermeme hakkını saklı tutar.</w:t>
      </w:r>
    </w:p>
    <w:p w:rsidR="00B21EAD" w:rsidRPr="00044423" w:rsidRDefault="00B21EAD" w:rsidP="00B21EAD">
      <w:pPr>
        <w:pStyle w:val="AralkYok"/>
        <w:numPr>
          <w:ilvl w:val="0"/>
          <w:numId w:val="6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Katılım formunu imzalayan yarışmacılar bu şartnamenin tüm koşullarını, yarışma şartlarını, seçici kurul ve Erzurum Valiliği kararlarının tamamını kabul etmiş sayılırlar.</w:t>
      </w:r>
    </w:p>
    <w:p w:rsidR="00B21EAD" w:rsidRPr="00044423" w:rsidRDefault="00B21EAD" w:rsidP="00B21EAD">
      <w:pPr>
        <w:pStyle w:val="AralkYok"/>
        <w:jc w:val="both"/>
        <w:rPr>
          <w:sz w:val="24"/>
          <w:szCs w:val="24"/>
        </w:rPr>
      </w:pPr>
    </w:p>
    <w:p w:rsidR="00B21EAD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 xml:space="preserve">Ğ-) </w:t>
      </w:r>
      <w:r w:rsidR="00B21EAD" w:rsidRPr="00044423">
        <w:rPr>
          <w:b/>
          <w:sz w:val="24"/>
          <w:szCs w:val="24"/>
        </w:rPr>
        <w:t>ÖDÜL</w:t>
      </w:r>
    </w:p>
    <w:p w:rsidR="00B21EAD" w:rsidRPr="00044423" w:rsidRDefault="00B21EAD" w:rsidP="00B21EAD">
      <w:pPr>
        <w:pStyle w:val="AralkYok"/>
        <w:jc w:val="both"/>
        <w:rPr>
          <w:sz w:val="24"/>
          <w:szCs w:val="24"/>
        </w:rPr>
      </w:pPr>
    </w:p>
    <w:p w:rsidR="00CA4A64" w:rsidRPr="00044423" w:rsidRDefault="00B21EAD" w:rsidP="00C430B2">
      <w:pPr>
        <w:pStyle w:val="AralkYok"/>
        <w:numPr>
          <w:ilvl w:val="0"/>
          <w:numId w:val="7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Ödüller hak sahiplerine Erzurum Valiliğinin belirleyeceği bir tarihte düzenlenecek ödül töreni ile verilir. </w:t>
      </w:r>
    </w:p>
    <w:p w:rsidR="00B21EAD" w:rsidRPr="00044423" w:rsidRDefault="00B21EAD" w:rsidP="00C430B2">
      <w:pPr>
        <w:pStyle w:val="AralkYok"/>
        <w:numPr>
          <w:ilvl w:val="0"/>
          <w:numId w:val="7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Yarışma ödülleri aşağıdaki gibidir.</w:t>
      </w:r>
    </w:p>
    <w:p w:rsidR="00B21EAD" w:rsidRPr="00044423" w:rsidRDefault="00B21EAD" w:rsidP="00B21EAD">
      <w:pPr>
        <w:pStyle w:val="AralkYok"/>
        <w:ind w:left="720"/>
        <w:jc w:val="both"/>
        <w:rPr>
          <w:sz w:val="24"/>
          <w:szCs w:val="24"/>
        </w:rPr>
      </w:pPr>
    </w:p>
    <w:p w:rsidR="00B21EAD" w:rsidRPr="00044423" w:rsidRDefault="00B21EAD" w:rsidP="009B36EA">
      <w:pPr>
        <w:pStyle w:val="AralkYok"/>
        <w:ind w:left="720"/>
        <w:jc w:val="both"/>
        <w:rPr>
          <w:sz w:val="24"/>
          <w:szCs w:val="24"/>
        </w:rPr>
      </w:pPr>
      <w:r w:rsidRPr="00044423">
        <w:rPr>
          <w:sz w:val="24"/>
          <w:szCs w:val="24"/>
        </w:rPr>
        <w:t>Birincilik Ödülü</w:t>
      </w:r>
      <w:r w:rsidRPr="00044423">
        <w:rPr>
          <w:sz w:val="24"/>
          <w:szCs w:val="24"/>
        </w:rPr>
        <w:tab/>
        <w:t xml:space="preserve">: </w:t>
      </w:r>
      <w:r w:rsidR="009B36EA">
        <w:rPr>
          <w:sz w:val="24"/>
          <w:szCs w:val="24"/>
        </w:rPr>
        <w:t xml:space="preserve">DİZÜSTÜ </w:t>
      </w:r>
      <w:r w:rsidR="005A781D">
        <w:rPr>
          <w:sz w:val="24"/>
          <w:szCs w:val="24"/>
        </w:rPr>
        <w:t>BİLGİSAYAR</w:t>
      </w:r>
      <w:r w:rsidR="009B36EA">
        <w:rPr>
          <w:sz w:val="24"/>
          <w:szCs w:val="24"/>
        </w:rPr>
        <w:t xml:space="preserve"> (</w:t>
      </w:r>
      <w:bookmarkStart w:id="0" w:name="_GoBack"/>
      <w:bookmarkEnd w:id="0"/>
      <w:r w:rsidR="009B36EA">
        <w:rPr>
          <w:sz w:val="24"/>
          <w:szCs w:val="24"/>
        </w:rPr>
        <w:t>LAPTOP</w:t>
      </w:r>
      <w:r w:rsidR="009B36EA">
        <w:rPr>
          <w:sz w:val="24"/>
          <w:szCs w:val="24"/>
        </w:rPr>
        <w:t>)</w:t>
      </w:r>
    </w:p>
    <w:p w:rsidR="00B21EAD" w:rsidRPr="00044423" w:rsidRDefault="00B21EAD" w:rsidP="00B21EAD">
      <w:pPr>
        <w:pStyle w:val="AralkYok"/>
        <w:ind w:left="720"/>
        <w:jc w:val="both"/>
        <w:rPr>
          <w:sz w:val="24"/>
          <w:szCs w:val="24"/>
        </w:rPr>
      </w:pPr>
    </w:p>
    <w:p w:rsidR="00B21EAD" w:rsidRPr="00044423" w:rsidRDefault="00B21EAD" w:rsidP="00B21EAD">
      <w:pPr>
        <w:pStyle w:val="AralkYok"/>
        <w:ind w:left="720"/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 Olarak tespit edilmiştir.</w:t>
      </w:r>
    </w:p>
    <w:p w:rsidR="00B21EAD" w:rsidRPr="00044423" w:rsidRDefault="00B21EAD" w:rsidP="00B21EAD">
      <w:pPr>
        <w:pStyle w:val="AralkYok"/>
        <w:jc w:val="both"/>
        <w:rPr>
          <w:sz w:val="24"/>
          <w:szCs w:val="24"/>
        </w:rPr>
      </w:pPr>
    </w:p>
    <w:p w:rsidR="00B21EAD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 xml:space="preserve">H-) </w:t>
      </w:r>
      <w:r w:rsidR="00237BC3" w:rsidRPr="00044423">
        <w:rPr>
          <w:b/>
          <w:sz w:val="24"/>
          <w:szCs w:val="24"/>
        </w:rPr>
        <w:t>DEĞERLENDİRME VE SEÇİCİ KURUL</w:t>
      </w:r>
    </w:p>
    <w:p w:rsidR="00237BC3" w:rsidRPr="00044423" w:rsidRDefault="00237BC3" w:rsidP="00B21EAD">
      <w:pPr>
        <w:pStyle w:val="AralkYok"/>
        <w:jc w:val="both"/>
        <w:rPr>
          <w:b/>
          <w:sz w:val="24"/>
          <w:szCs w:val="24"/>
        </w:rPr>
      </w:pPr>
    </w:p>
    <w:p w:rsidR="00237BC3" w:rsidRPr="00044423" w:rsidRDefault="00237BC3" w:rsidP="00237BC3">
      <w:pPr>
        <w:pStyle w:val="AralkYok"/>
        <w:numPr>
          <w:ilvl w:val="0"/>
          <w:numId w:val="8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Değerlendirme iki aşamadan </w:t>
      </w:r>
      <w:r w:rsidR="002E2AB3" w:rsidRPr="00044423">
        <w:rPr>
          <w:sz w:val="24"/>
          <w:szCs w:val="24"/>
        </w:rPr>
        <w:t>oluşmaktadır.</w:t>
      </w:r>
    </w:p>
    <w:p w:rsidR="002E2AB3" w:rsidRPr="00044423" w:rsidRDefault="002E2AB3" w:rsidP="002E2AB3">
      <w:pPr>
        <w:pStyle w:val="AralkYok"/>
        <w:numPr>
          <w:ilvl w:val="0"/>
          <w:numId w:val="9"/>
        </w:numPr>
        <w:jc w:val="both"/>
        <w:rPr>
          <w:sz w:val="24"/>
          <w:szCs w:val="24"/>
        </w:rPr>
      </w:pPr>
      <w:r w:rsidRPr="00044423">
        <w:rPr>
          <w:sz w:val="24"/>
          <w:szCs w:val="24"/>
        </w:rPr>
        <w:t>Seçici kurul değerlendirmesi</w:t>
      </w:r>
      <w:r w:rsidR="00526A38" w:rsidRPr="00044423">
        <w:rPr>
          <w:sz w:val="24"/>
          <w:szCs w:val="24"/>
        </w:rPr>
        <w:t>.</w:t>
      </w:r>
    </w:p>
    <w:p w:rsidR="002E2AB3" w:rsidRPr="00044423" w:rsidRDefault="002E2AB3" w:rsidP="002E2AB3">
      <w:pPr>
        <w:pStyle w:val="AralkYok"/>
        <w:ind w:left="720"/>
        <w:jc w:val="both"/>
        <w:rPr>
          <w:sz w:val="24"/>
          <w:szCs w:val="24"/>
        </w:rPr>
      </w:pPr>
      <w:proofErr w:type="spellStart"/>
      <w:proofErr w:type="gramStart"/>
      <w:r w:rsidRPr="00044423">
        <w:rPr>
          <w:sz w:val="24"/>
          <w:szCs w:val="24"/>
        </w:rPr>
        <w:t>a</w:t>
      </w:r>
      <w:proofErr w:type="gramEnd"/>
      <w:r w:rsidRPr="00044423">
        <w:rPr>
          <w:sz w:val="24"/>
          <w:szCs w:val="24"/>
        </w:rPr>
        <w:t>.a</w:t>
      </w:r>
      <w:proofErr w:type="spellEnd"/>
      <w:r w:rsidRPr="00044423">
        <w:rPr>
          <w:sz w:val="24"/>
          <w:szCs w:val="24"/>
        </w:rPr>
        <w:t xml:space="preserve"> Seçici Kurul dereceğe girmeye hak kazanan ilk beş logoyu belirler Eserler; kenti ifade edecek özgünlük, kullanılabilirlik ve yarışma kurallarına uygunluk kriterleri üzerinden değerlendirilecektir.</w:t>
      </w:r>
    </w:p>
    <w:p w:rsidR="002E2AB3" w:rsidRPr="00044423" w:rsidRDefault="002E2AB3" w:rsidP="002E2AB3">
      <w:pPr>
        <w:pStyle w:val="AralkYok"/>
        <w:ind w:left="720"/>
        <w:jc w:val="both"/>
        <w:rPr>
          <w:sz w:val="24"/>
          <w:szCs w:val="24"/>
        </w:rPr>
      </w:pPr>
      <w:proofErr w:type="gramStart"/>
      <w:r w:rsidRPr="00044423">
        <w:rPr>
          <w:sz w:val="24"/>
          <w:szCs w:val="24"/>
        </w:rPr>
        <w:t>b</w:t>
      </w:r>
      <w:proofErr w:type="gramEnd"/>
      <w:r w:rsidRPr="00044423">
        <w:rPr>
          <w:sz w:val="24"/>
          <w:szCs w:val="24"/>
        </w:rPr>
        <w:t>. Seçilen Eserin Valilik makamınca değerlendirilerek onaylanması şeklinde olacaktır.</w:t>
      </w:r>
    </w:p>
    <w:p w:rsidR="002E2AB3" w:rsidRPr="00044423" w:rsidRDefault="002E2AB3" w:rsidP="002E2AB3">
      <w:pPr>
        <w:pStyle w:val="AralkYok"/>
        <w:jc w:val="both"/>
        <w:rPr>
          <w:sz w:val="24"/>
          <w:szCs w:val="24"/>
        </w:rPr>
      </w:pPr>
    </w:p>
    <w:p w:rsid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</w:p>
    <w:p w:rsidR="002E2AB3" w:rsidRPr="00044423" w:rsidRDefault="00044423" w:rsidP="00044423">
      <w:pPr>
        <w:pStyle w:val="AralkYok"/>
        <w:ind w:firstLine="360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lastRenderedPageBreak/>
        <w:t xml:space="preserve">I-) </w:t>
      </w:r>
      <w:r w:rsidR="002E2AB3" w:rsidRPr="00044423">
        <w:rPr>
          <w:b/>
          <w:sz w:val="24"/>
          <w:szCs w:val="24"/>
        </w:rPr>
        <w:t>YARIŞMA TAKVİMİ</w:t>
      </w:r>
    </w:p>
    <w:p w:rsidR="002E2AB3" w:rsidRPr="00044423" w:rsidRDefault="002E2AB3" w:rsidP="002E2AB3">
      <w:pPr>
        <w:pStyle w:val="AralkYok"/>
        <w:jc w:val="both"/>
        <w:rPr>
          <w:sz w:val="24"/>
          <w:szCs w:val="24"/>
        </w:rPr>
      </w:pPr>
    </w:p>
    <w:p w:rsidR="005A781D" w:rsidRDefault="00E008A8" w:rsidP="00C775EE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r w:rsidRPr="005A781D">
        <w:rPr>
          <w:sz w:val="24"/>
          <w:szCs w:val="24"/>
        </w:rPr>
        <w:t>Son Başvuru Tarihi</w:t>
      </w:r>
      <w:r w:rsidRPr="005A781D">
        <w:rPr>
          <w:sz w:val="24"/>
          <w:szCs w:val="24"/>
        </w:rPr>
        <w:tab/>
      </w:r>
      <w:r w:rsidRPr="005A781D">
        <w:rPr>
          <w:sz w:val="24"/>
          <w:szCs w:val="24"/>
        </w:rPr>
        <w:tab/>
      </w:r>
      <w:r w:rsidRPr="005A781D">
        <w:rPr>
          <w:sz w:val="24"/>
          <w:szCs w:val="24"/>
        </w:rPr>
        <w:tab/>
      </w:r>
      <w:r w:rsidR="002E2AB3" w:rsidRPr="005A781D">
        <w:rPr>
          <w:sz w:val="24"/>
          <w:szCs w:val="24"/>
        </w:rPr>
        <w:t xml:space="preserve">: </w:t>
      </w:r>
      <w:r w:rsidR="005A781D">
        <w:rPr>
          <w:sz w:val="24"/>
          <w:szCs w:val="24"/>
        </w:rPr>
        <w:t>18/05/2017</w:t>
      </w:r>
    </w:p>
    <w:p w:rsidR="002E2AB3" w:rsidRPr="005A781D" w:rsidRDefault="002E2AB3" w:rsidP="00C775EE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r w:rsidRPr="005A781D">
        <w:rPr>
          <w:sz w:val="24"/>
          <w:szCs w:val="24"/>
        </w:rPr>
        <w:t>Seçici kurul Değerlendirme Tarihi</w:t>
      </w:r>
      <w:r w:rsidR="00E008A8" w:rsidRPr="005A781D">
        <w:rPr>
          <w:sz w:val="24"/>
          <w:szCs w:val="24"/>
        </w:rPr>
        <w:tab/>
      </w:r>
      <w:r w:rsidRPr="005A781D">
        <w:rPr>
          <w:sz w:val="24"/>
          <w:szCs w:val="24"/>
        </w:rPr>
        <w:t xml:space="preserve">: </w:t>
      </w:r>
      <w:r w:rsidR="005A781D">
        <w:rPr>
          <w:sz w:val="24"/>
          <w:szCs w:val="24"/>
        </w:rPr>
        <w:t>22-26 Mayıs 2017</w:t>
      </w:r>
    </w:p>
    <w:p w:rsidR="005A781D" w:rsidRDefault="002E2AB3" w:rsidP="009A7F79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r w:rsidRPr="005A781D">
        <w:rPr>
          <w:sz w:val="24"/>
          <w:szCs w:val="24"/>
        </w:rPr>
        <w:t xml:space="preserve">Sonuçların Açıklanması Tarihi </w:t>
      </w:r>
      <w:r w:rsidR="00E008A8" w:rsidRPr="005A781D">
        <w:rPr>
          <w:sz w:val="24"/>
          <w:szCs w:val="24"/>
        </w:rPr>
        <w:tab/>
      </w:r>
      <w:r w:rsidRPr="005A781D">
        <w:rPr>
          <w:sz w:val="24"/>
          <w:szCs w:val="24"/>
        </w:rPr>
        <w:t>:</w:t>
      </w:r>
      <w:r w:rsidR="005A781D">
        <w:rPr>
          <w:sz w:val="24"/>
          <w:szCs w:val="24"/>
        </w:rPr>
        <w:t xml:space="preserve"> 30/05/2017</w:t>
      </w:r>
    </w:p>
    <w:p w:rsidR="004A02F5" w:rsidRPr="005A781D" w:rsidRDefault="002E2AB3" w:rsidP="009A7F79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r w:rsidRPr="005A781D">
        <w:rPr>
          <w:sz w:val="24"/>
          <w:szCs w:val="24"/>
        </w:rPr>
        <w:t xml:space="preserve">Sonuçlar Erzurum Valiliğinin </w:t>
      </w:r>
      <w:hyperlink r:id="rId6" w:history="1">
        <w:r w:rsidRPr="005A781D">
          <w:rPr>
            <w:rStyle w:val="Kpr"/>
            <w:sz w:val="24"/>
            <w:szCs w:val="24"/>
          </w:rPr>
          <w:t>www.erzurum.gov.tr</w:t>
        </w:r>
      </w:hyperlink>
      <w:r w:rsidRPr="005A781D">
        <w:rPr>
          <w:sz w:val="24"/>
          <w:szCs w:val="24"/>
        </w:rPr>
        <w:t xml:space="preserve"> adresinden yayımlanacaktır.</w:t>
      </w:r>
    </w:p>
    <w:p w:rsidR="004A02F5" w:rsidRPr="00044423" w:rsidRDefault="004A02F5" w:rsidP="004A02F5">
      <w:pPr>
        <w:pStyle w:val="AralkYok"/>
        <w:jc w:val="both"/>
        <w:rPr>
          <w:sz w:val="24"/>
          <w:szCs w:val="24"/>
        </w:rPr>
      </w:pPr>
    </w:p>
    <w:p w:rsidR="00044423" w:rsidRPr="00044423" w:rsidRDefault="00044423" w:rsidP="004A02F5">
      <w:pPr>
        <w:pStyle w:val="AralkYok"/>
        <w:jc w:val="both"/>
        <w:rPr>
          <w:sz w:val="24"/>
          <w:szCs w:val="24"/>
        </w:rPr>
      </w:pPr>
    </w:p>
    <w:p w:rsidR="004A02F5" w:rsidRPr="00044423" w:rsidRDefault="00044423" w:rsidP="004A02F5">
      <w:pPr>
        <w:pStyle w:val="AralkYok"/>
        <w:jc w:val="both"/>
        <w:rPr>
          <w:b/>
          <w:sz w:val="24"/>
          <w:szCs w:val="24"/>
        </w:rPr>
      </w:pPr>
      <w:r w:rsidRPr="00044423">
        <w:rPr>
          <w:b/>
          <w:sz w:val="24"/>
          <w:szCs w:val="24"/>
        </w:rPr>
        <w:t xml:space="preserve">İ-) </w:t>
      </w:r>
      <w:r w:rsidR="004A02F5" w:rsidRPr="00044423">
        <w:rPr>
          <w:b/>
          <w:sz w:val="24"/>
          <w:szCs w:val="24"/>
        </w:rPr>
        <w:t>İLETİŞİM VE YAZIŞMA ADRESİ</w:t>
      </w:r>
    </w:p>
    <w:p w:rsidR="004A02F5" w:rsidRPr="00044423" w:rsidRDefault="004A02F5" w:rsidP="004A02F5">
      <w:pPr>
        <w:pStyle w:val="AralkYok"/>
        <w:jc w:val="both"/>
        <w:rPr>
          <w:sz w:val="24"/>
          <w:szCs w:val="24"/>
        </w:rPr>
      </w:pPr>
    </w:p>
    <w:p w:rsidR="004A02F5" w:rsidRPr="00044423" w:rsidRDefault="004A02F5" w:rsidP="004A02F5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>ZARF/Zarflar aş</w:t>
      </w:r>
      <w:r w:rsidR="00435247" w:rsidRPr="00044423">
        <w:rPr>
          <w:sz w:val="24"/>
          <w:szCs w:val="24"/>
        </w:rPr>
        <w:t>ağıdaki adrese gönderilecektir.</w:t>
      </w:r>
    </w:p>
    <w:p w:rsidR="00E008A8" w:rsidRPr="00044423" w:rsidRDefault="00E008A8" w:rsidP="004A02F5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 xml:space="preserve">Erzurum Valiliği İl Planlama ve Koordinasyon Müdürlüğü </w:t>
      </w:r>
    </w:p>
    <w:p w:rsidR="00E008A8" w:rsidRPr="00044423" w:rsidRDefault="00E008A8" w:rsidP="004A02F5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>Yönetim Caddesi Hükümet konağı YAKUTİYE/ERZURUM</w:t>
      </w:r>
    </w:p>
    <w:p w:rsidR="002E2AB3" w:rsidRPr="00044423" w:rsidRDefault="002E2AB3" w:rsidP="002E2AB3">
      <w:pPr>
        <w:pStyle w:val="AralkYok"/>
        <w:jc w:val="both"/>
        <w:rPr>
          <w:sz w:val="24"/>
          <w:szCs w:val="24"/>
        </w:rPr>
      </w:pPr>
    </w:p>
    <w:p w:rsidR="00E008A8" w:rsidRPr="00044423" w:rsidRDefault="00E008A8" w:rsidP="002E2AB3">
      <w:pPr>
        <w:pStyle w:val="AralkYok"/>
        <w:jc w:val="both"/>
        <w:rPr>
          <w:sz w:val="24"/>
          <w:szCs w:val="24"/>
        </w:rPr>
      </w:pPr>
      <w:r w:rsidRPr="00044423">
        <w:rPr>
          <w:sz w:val="24"/>
          <w:szCs w:val="24"/>
        </w:rPr>
        <w:t>TEL: 0442 2354714 - 05464289525</w:t>
      </w:r>
    </w:p>
    <w:p w:rsidR="002E2AB3" w:rsidRPr="00044423" w:rsidRDefault="002E2AB3" w:rsidP="002E2AB3">
      <w:pPr>
        <w:pStyle w:val="AralkYok"/>
        <w:jc w:val="both"/>
        <w:rPr>
          <w:sz w:val="24"/>
          <w:szCs w:val="24"/>
        </w:rPr>
      </w:pPr>
    </w:p>
    <w:p w:rsidR="00B21EAD" w:rsidRDefault="00B21EAD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p w:rsidR="009601F2" w:rsidRDefault="009601F2" w:rsidP="009601F2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LOGO TASARIM YARIŞMASI KATILIM FORMU </w:t>
      </w:r>
    </w:p>
    <w:p w:rsidR="009601F2" w:rsidRDefault="009601F2" w:rsidP="009601F2">
      <w:pPr>
        <w:pStyle w:val="AralkYok"/>
        <w:jc w:val="center"/>
        <w:rPr>
          <w:sz w:val="24"/>
          <w:szCs w:val="24"/>
        </w:rPr>
      </w:pPr>
    </w:p>
    <w:p w:rsidR="009601F2" w:rsidRDefault="009601F2" w:rsidP="009601F2">
      <w:pPr>
        <w:pStyle w:val="AralkYok"/>
        <w:jc w:val="center"/>
        <w:rPr>
          <w:sz w:val="24"/>
          <w:szCs w:val="24"/>
        </w:rPr>
      </w:pPr>
    </w:p>
    <w:p w:rsidR="009601F2" w:rsidRDefault="009601F2" w:rsidP="009601F2">
      <w:pPr>
        <w:pStyle w:val="AralkYok"/>
        <w:jc w:val="center"/>
        <w:rPr>
          <w:sz w:val="24"/>
          <w:szCs w:val="24"/>
        </w:rPr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KATILIMCI RUMUZU Kurum / Firma </w:t>
      </w:r>
      <w:proofErr w:type="gramStart"/>
      <w:r>
        <w:t>Adı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*Adı </w:t>
      </w:r>
      <w:proofErr w:type="gramStart"/>
      <w:r>
        <w:t>Soyadı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*T.C. Kimlik </w:t>
      </w:r>
      <w:proofErr w:type="gramStart"/>
      <w:r>
        <w:t>No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*Doğum </w:t>
      </w:r>
      <w:proofErr w:type="gramStart"/>
      <w:r>
        <w:t>Tarihi :</w:t>
      </w:r>
      <w:proofErr w:type="gramEnd"/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 *İş / Ev </w:t>
      </w:r>
      <w:proofErr w:type="gramStart"/>
      <w:r>
        <w:t>Adresi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*İş /Ev </w:t>
      </w:r>
      <w:proofErr w:type="gramStart"/>
      <w:r>
        <w:t>Telefonu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 xml:space="preserve">*Cep </w:t>
      </w:r>
      <w:proofErr w:type="gramStart"/>
      <w:r>
        <w:t>Telefonu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>*E-</w:t>
      </w:r>
      <w:proofErr w:type="gramStart"/>
      <w:r>
        <w:t>posta :</w:t>
      </w:r>
      <w:proofErr w:type="gramEnd"/>
      <w:r>
        <w:t xml:space="preserve">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  <w:r>
        <w:t>*</w:t>
      </w:r>
      <w:proofErr w:type="gramStart"/>
      <w:r>
        <w:t>Tarih : İmza</w:t>
      </w:r>
      <w:proofErr w:type="gramEnd"/>
      <w:r>
        <w:t xml:space="preserve"> / Kaşe </w:t>
      </w: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</w:pPr>
    </w:p>
    <w:p w:rsidR="009601F2" w:rsidRDefault="009601F2" w:rsidP="009601F2">
      <w:pPr>
        <w:pStyle w:val="NormalWeb"/>
        <w:shd w:val="clear" w:color="auto" w:fill="F2F2F2"/>
        <w:spacing w:before="0" w:beforeAutospacing="0" w:after="0" w:afterAutospacing="0" w:line="330" w:lineRule="atLeast"/>
        <w:rPr>
          <w:rFonts w:ascii="Proximanova-Regular" w:hAnsi="Proximanova-Regular"/>
          <w:color w:val="747474"/>
          <w:sz w:val="23"/>
          <w:szCs w:val="23"/>
        </w:rPr>
      </w:pPr>
      <w:r>
        <w:t>* Doldurulması zorunludur.</w:t>
      </w:r>
    </w:p>
    <w:p w:rsidR="009601F2" w:rsidRPr="00044423" w:rsidRDefault="009601F2" w:rsidP="00B21EAD">
      <w:pPr>
        <w:pStyle w:val="AralkYok"/>
        <w:ind w:left="720"/>
        <w:jc w:val="both"/>
        <w:rPr>
          <w:sz w:val="24"/>
          <w:szCs w:val="24"/>
        </w:rPr>
      </w:pPr>
    </w:p>
    <w:sectPr w:rsidR="009601F2" w:rsidRPr="0004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00F"/>
    <w:multiLevelType w:val="hybridMultilevel"/>
    <w:tmpl w:val="D43CB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B40"/>
    <w:multiLevelType w:val="hybridMultilevel"/>
    <w:tmpl w:val="C8120BDE"/>
    <w:lvl w:ilvl="0" w:tplc="65B42AF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2EF"/>
    <w:multiLevelType w:val="hybridMultilevel"/>
    <w:tmpl w:val="A5F63DAE"/>
    <w:lvl w:ilvl="0" w:tplc="AA3AE3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08F8"/>
    <w:multiLevelType w:val="hybridMultilevel"/>
    <w:tmpl w:val="24A65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8A9"/>
    <w:multiLevelType w:val="hybridMultilevel"/>
    <w:tmpl w:val="EC40E4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E76A6"/>
    <w:multiLevelType w:val="hybridMultilevel"/>
    <w:tmpl w:val="01768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1A29"/>
    <w:multiLevelType w:val="hybridMultilevel"/>
    <w:tmpl w:val="E6B2F922"/>
    <w:lvl w:ilvl="0" w:tplc="A0DCA9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0AD6"/>
    <w:multiLevelType w:val="hybridMultilevel"/>
    <w:tmpl w:val="0A4E93CC"/>
    <w:lvl w:ilvl="0" w:tplc="7110E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12892"/>
    <w:multiLevelType w:val="hybridMultilevel"/>
    <w:tmpl w:val="32348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0079"/>
    <w:multiLevelType w:val="hybridMultilevel"/>
    <w:tmpl w:val="F9EC9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713B"/>
    <w:multiLevelType w:val="hybridMultilevel"/>
    <w:tmpl w:val="552E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91F8C"/>
    <w:multiLevelType w:val="hybridMultilevel"/>
    <w:tmpl w:val="13DC4E30"/>
    <w:lvl w:ilvl="0" w:tplc="D9BEE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631140"/>
    <w:multiLevelType w:val="hybridMultilevel"/>
    <w:tmpl w:val="A044FEB0"/>
    <w:lvl w:ilvl="0" w:tplc="A89627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F3"/>
    <w:rsid w:val="00022EE6"/>
    <w:rsid w:val="00044423"/>
    <w:rsid w:val="000948DD"/>
    <w:rsid w:val="000C2A2D"/>
    <w:rsid w:val="001F77F3"/>
    <w:rsid w:val="00237BC3"/>
    <w:rsid w:val="002E2AB3"/>
    <w:rsid w:val="00435247"/>
    <w:rsid w:val="004449F0"/>
    <w:rsid w:val="00482B86"/>
    <w:rsid w:val="004A02F5"/>
    <w:rsid w:val="00526A38"/>
    <w:rsid w:val="005A781D"/>
    <w:rsid w:val="006979DB"/>
    <w:rsid w:val="007411AF"/>
    <w:rsid w:val="009601F2"/>
    <w:rsid w:val="009B36EA"/>
    <w:rsid w:val="00A706B9"/>
    <w:rsid w:val="00AB6A44"/>
    <w:rsid w:val="00B21EAD"/>
    <w:rsid w:val="00B93552"/>
    <w:rsid w:val="00C21672"/>
    <w:rsid w:val="00C91C23"/>
    <w:rsid w:val="00CA4A64"/>
    <w:rsid w:val="00D17A57"/>
    <w:rsid w:val="00E008A8"/>
    <w:rsid w:val="00F47F5F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AED"/>
  <w15:chartTrackingRefBased/>
  <w15:docId w15:val="{456A9526-62E4-4609-8213-EEC840E9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48D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93552"/>
    <w:rPr>
      <w:color w:val="0563C1" w:themeColor="hyperlink"/>
      <w:u w:val="single"/>
    </w:rPr>
  </w:style>
  <w:style w:type="character" w:customStyle="1" w:styleId="haziran-karsilastir">
    <w:name w:val="haziran-karsilastir"/>
    <w:basedOn w:val="VarsaylanParagrafYazTipi"/>
    <w:rsid w:val="00F47F5F"/>
  </w:style>
  <w:style w:type="paragraph" w:styleId="NormalWeb">
    <w:name w:val="Normal (Web)"/>
    <w:basedOn w:val="Normal"/>
    <w:uiPriority w:val="99"/>
    <w:semiHidden/>
    <w:unhideWhenUsed/>
    <w:rsid w:val="00F4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zurum.gov.tr" TargetMode="External"/><Relationship Id="rId5" Type="http://schemas.openxmlformats.org/officeDocument/2006/relationships/hyperlink" Target="http://www.erzuru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YAVUZ</dc:creator>
  <cp:keywords/>
  <dc:description/>
  <cp:lastModifiedBy>Gülcan KURUKAN</cp:lastModifiedBy>
  <cp:revision>20</cp:revision>
  <cp:lastPrinted>2017-04-17T08:14:00Z</cp:lastPrinted>
  <dcterms:created xsi:type="dcterms:W3CDTF">2017-04-12T06:21:00Z</dcterms:created>
  <dcterms:modified xsi:type="dcterms:W3CDTF">2017-04-20T10:32:00Z</dcterms:modified>
</cp:coreProperties>
</file>